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i/>
          <w:iCs/>
        </w:rPr>
        <w:t>PROJEKT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iCs/>
        </w:rPr>
      </w:pPr>
      <w:r>
        <w:rPr>
          <w:rFonts w:cs="Times New Roman" w:ascii="Times New Roman" w:hAnsi="Times New Roman"/>
          <w:b/>
          <w:i/>
          <w:iCs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 xml:space="preserve">Program opieki nad zwierzętami bezdomnymi oraz zapobiegania bezdomności zwierząt na terenie Gminy Nowe Warpno w 2023 roku”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Postanowienia ogólne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340" w:right="0" w:hanging="3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Program zapobiegania bezdomności zwierząt domowych, określa obowiązki gminy, oraz osób utrzymujących zwierzęta domowe.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340" w:right="0" w:hanging="340"/>
        <w:jc w:val="both"/>
        <w:rPr/>
      </w:pPr>
      <w:r>
        <w:rPr>
          <w:rFonts w:cs="Times New Roman" w:ascii="Times New Roman" w:hAnsi="Times New Roman"/>
        </w:rPr>
        <w:t xml:space="preserve">Uchwała ma zastosowanie w stosunku do wszystkich zwierząt bezdomnych, w szczególności do psów i kotów, w tym kotów wolno żyjących, oraz zwierząt gospodarskich, przebywających w granicach administracyjnych gminy.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340" w:right="0" w:hanging="340"/>
        <w:jc w:val="both"/>
        <w:rPr/>
      </w:pPr>
      <w:bookmarkStart w:id="0" w:name="_Hlk124243445"/>
      <w:r>
        <w:rPr>
          <w:rFonts w:cs="Times New Roman" w:ascii="Times New Roman" w:hAnsi="Times New Roman"/>
        </w:rPr>
        <w:t xml:space="preserve">Środki finansowe przeznaczone na realizację </w:t>
      </w:r>
      <w:bookmarkEnd w:id="0"/>
      <w:r>
        <w:rPr>
          <w:rFonts w:cs="Times New Roman" w:ascii="Times New Roman" w:hAnsi="Times New Roman"/>
        </w:rPr>
        <w:t>Programu w 2023 roku zostały zabezpieczone w budżecie gminy w wysokości 52.400,00 zł (słownie: pięćdziesiąt dwa tysiące czterysta złotych 00/100) z czego: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ind w:left="1077" w:hanging="340"/>
        <w:jc w:val="both"/>
        <w:rPr/>
      </w:pPr>
      <w:r>
        <w:rPr>
          <w:rFonts w:cs="Times New Roman" w:ascii="Times New Roman" w:hAnsi="Times New Roman"/>
        </w:rPr>
        <w:t>48.000,00 zł wydatkowane zostanie na sfinansowanie kosztów realizacji porozumienia obejmującego zlecenie na rzecz wykonawcy Schroniska dla Bezdomnych Zwierząt w Dobrej, w ramach których to środków zostaną w ramach jednej zbiorczej usługi zrealizowane działania:</w:t>
      </w:r>
    </w:p>
    <w:p>
      <w:pPr>
        <w:pStyle w:val="Normal"/>
        <w:tabs>
          <w:tab w:val="clear" w:pos="709"/>
          <w:tab w:val="left" w:pos="720" w:leader="none"/>
        </w:tabs>
        <w:ind w:left="14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-  zapewnienie bezdomnym zwierzętom miejsca w schronisku dla zwierząt,</w:t>
      </w:r>
    </w:p>
    <w:p>
      <w:pPr>
        <w:pStyle w:val="Normal"/>
        <w:tabs>
          <w:tab w:val="clear" w:pos="709"/>
          <w:tab w:val="left" w:pos="720" w:leader="none"/>
        </w:tabs>
        <w:ind w:left="14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-  opiekę nad </w:t>
      </w:r>
      <w:bookmarkStart w:id="1" w:name="__DdeLink__412_4238210534"/>
      <w:r>
        <w:rPr>
          <w:rFonts w:cs="Times New Roman" w:ascii="Times New Roman" w:hAnsi="Times New Roman"/>
        </w:rPr>
        <w:t>wolno żyjącymi kotami</w:t>
      </w:r>
      <w:bookmarkEnd w:id="1"/>
      <w:r>
        <w:rPr>
          <w:rFonts w:cs="Times New Roman" w:ascii="Times New Roman" w:hAnsi="Times New Roman"/>
        </w:rPr>
        <w:t>,</w:t>
      </w:r>
    </w:p>
    <w:p>
      <w:pPr>
        <w:pStyle w:val="Normal"/>
        <w:tabs>
          <w:tab w:val="clear" w:pos="709"/>
          <w:tab w:val="left" w:pos="720" w:leader="none"/>
        </w:tabs>
        <w:ind w:left="14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-  odławianie bezdomnych zwierząt,</w:t>
      </w:r>
    </w:p>
    <w:p>
      <w:pPr>
        <w:pStyle w:val="Normal"/>
        <w:tabs>
          <w:tab w:val="clear" w:pos="709"/>
          <w:tab w:val="left" w:pos="720" w:leader="none"/>
        </w:tabs>
        <w:ind w:left="1457" w:hanging="0"/>
        <w:jc w:val="both"/>
        <w:rPr/>
      </w:pPr>
      <w:r>
        <w:rPr>
          <w:rFonts w:cs="Times New Roman" w:ascii="Times New Roman" w:hAnsi="Times New Roman"/>
        </w:rPr>
        <w:t>-  sterylizację albo kastrację zwierząt w schronisku dla zwierząt,</w:t>
      </w:r>
    </w:p>
    <w:p>
      <w:pPr>
        <w:pStyle w:val="Normal"/>
        <w:tabs>
          <w:tab w:val="clear" w:pos="709"/>
          <w:tab w:val="left" w:pos="720" w:leader="none"/>
        </w:tabs>
        <w:ind w:left="14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-  poszukiwanie właścicieli dla bezdomnych zwierząt,</w:t>
      </w:r>
    </w:p>
    <w:p>
      <w:pPr>
        <w:pStyle w:val="Normal"/>
        <w:tabs>
          <w:tab w:val="clear" w:pos="709"/>
          <w:tab w:val="left" w:pos="720" w:leader="none"/>
        </w:tabs>
        <w:ind w:left="14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-  usypianie ślepych miotów,</w:t>
      </w:r>
    </w:p>
    <w:p>
      <w:pPr>
        <w:pStyle w:val="Normal"/>
        <w:tabs>
          <w:tab w:val="clear" w:pos="709"/>
          <w:tab w:val="left" w:pos="720" w:leader="none"/>
        </w:tabs>
        <w:ind w:left="1644" w:hanging="170"/>
        <w:jc w:val="both"/>
        <w:rPr/>
      </w:pPr>
      <w:r>
        <w:rPr>
          <w:rFonts w:cs="Times New Roman" w:ascii="Times New Roman" w:hAnsi="Times New Roman"/>
        </w:rPr>
        <w:t>- zapewnienie całodobowej opieki weterynaryjnej w przypadkach zdarzeń drogowych z udziałem zwierząt,</w:t>
      </w:r>
    </w:p>
    <w:p>
      <w:pPr>
        <w:pStyle w:val="Normal"/>
        <w:tabs>
          <w:tab w:val="clear" w:pos="709"/>
          <w:tab w:val="left" w:pos="720" w:leader="none"/>
        </w:tabs>
        <w:ind w:left="1644" w:hanging="170"/>
        <w:jc w:val="both"/>
        <w:rPr/>
      </w:pPr>
      <w:r>
        <w:rPr>
          <w:rFonts w:cs="Times New Roman" w:ascii="Times New Roman" w:hAnsi="Times New Roman"/>
        </w:rPr>
        <w:t>- zapewnienia nocnego i świątecznego pogotowia weterynaryjnego,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ind w:left="1077" w:right="0" w:hanging="340"/>
        <w:jc w:val="both"/>
        <w:rPr/>
      </w:pPr>
      <w:r>
        <w:rPr>
          <w:rFonts w:cs="Times New Roman" w:ascii="Times New Roman" w:hAnsi="Times New Roman"/>
        </w:rPr>
        <w:t>7</w:t>
      </w:r>
      <w:bookmarkStart w:id="2" w:name="_Hlk124244993"/>
      <w:bookmarkStart w:id="3" w:name="_Hlk124243663"/>
      <w:r>
        <w:rPr>
          <w:rFonts w:cs="Times New Roman" w:ascii="Times New Roman" w:hAnsi="Times New Roman"/>
        </w:rPr>
        <w:t xml:space="preserve">00,00 zł na </w:t>
      </w:r>
      <w:bookmarkEnd w:id="3"/>
      <w:r>
        <w:rPr>
          <w:rFonts w:cs="Times New Roman" w:ascii="Times New Roman" w:hAnsi="Times New Roman"/>
        </w:rPr>
        <w:t xml:space="preserve">finansowanie zapewnienia </w:t>
      </w:r>
      <w:bookmarkEnd w:id="2"/>
      <w:r>
        <w:rPr>
          <w:rFonts w:cs="Times New Roman" w:ascii="Times New Roman" w:hAnsi="Times New Roman"/>
        </w:rPr>
        <w:t>sprawowania opieki nad wolno żyjącymi kotami, w tym ich dokarmiania,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ind w:left="1077" w:right="0" w:hanging="340"/>
        <w:jc w:val="both"/>
        <w:rPr/>
      </w:pPr>
      <w:r>
        <w:rPr>
          <w:rFonts w:cs="Times New Roman" w:ascii="Times New Roman" w:hAnsi="Times New Roman"/>
        </w:rPr>
        <w:t>700,00 zł na finansowanie zapewnienia sterylizacji i kastracji kotów wolno żyjących,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ind w:left="1077" w:right="0" w:hanging="340"/>
        <w:jc w:val="both"/>
        <w:rPr/>
      </w:pPr>
      <w:r>
        <w:rPr>
          <w:rFonts w:cs="Times New Roman" w:ascii="Times New Roman" w:hAnsi="Times New Roman"/>
        </w:rPr>
        <w:t>3000,00 na finansowanie zapewnienia miejsca dla zwierząt gospodarskich we wskazanym gospodarstwie rolnym.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finansowe przeznaczone na realizację Programu zostaną wydatkowane zgodnie z treścią zawartych umów i porozumień z podmiotami wykonującymi zadania na podstawie odpowiednio wystawionych dokumentów księgowych.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§2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Cele programu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realizuje cele: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>
          <w:rFonts w:cs="Times New Roman" w:ascii="Times New Roman" w:hAnsi="Times New Roman"/>
        </w:rPr>
        <w:t>Zapewnienie opieki nad zwierzętami bezdomnymi.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>
          <w:rFonts w:cs="Times New Roman" w:ascii="Times New Roman" w:hAnsi="Times New Roman"/>
        </w:rPr>
        <w:t>Zapobieganie bezdomności zwierząt.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>
          <w:rFonts w:cs="Times New Roman" w:ascii="Times New Roman" w:hAnsi="Times New Roman"/>
        </w:rPr>
        <w:t>Zmniejszanie populacji bezdomnych zwierząt.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>
          <w:rFonts w:cs="Times New Roman" w:ascii="Times New Roman" w:hAnsi="Times New Roman"/>
        </w:rPr>
        <w:t>Edukacja mieszkańców gminy Nowe Warpno w zakresie humanitarnego traktowania zwierząt, oraz spoczywających na właścicielach obowiązkach.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Propagowanie ograniczania i kontroli rozrodczości zwierząt domowych w szczególności psów i kotów.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Zadania w ramach programu</w:t>
      </w:r>
    </w:p>
    <w:p>
      <w:pPr>
        <w:pStyle w:val="Normal"/>
        <w:widowControl/>
        <w:tabs>
          <w:tab w:val="clear" w:pos="709"/>
          <w:tab w:val="left" w:pos="1440" w:leader="none"/>
        </w:tabs>
        <w:suppressAutoHyphens w:val="true"/>
        <w:bidi w:val="0"/>
        <w:spacing w:before="0" w:after="0"/>
        <w:ind w:left="34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ramach programu gmina Nowe Warpno realizuje następujące zadania: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zapewnienie schronienia bezdomnym zwierzętom;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opieka nad wolno żyjącymi kotami, w tym ich dokarmianie;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odławianie bezdomnych zwierząt;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sterylizacja albo kastracja zwierząt w schronisku dla zwierząt;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poszukiwanie właścicieli dla bezdomnych zwierząt;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usypianie ślepych miotów;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zapewnienie miejsca dla bezdomnych zwierząt gospodarskich we wskazanym gospodarstwie rolnym;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zapewnienie całodobowej opieki weterynaryjnej w przypadkach zdarzeń drogowych z udziałem zwierząt;</w:t>
      </w:r>
    </w:p>
    <w:p>
      <w:pPr>
        <w:pStyle w:val="Normal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działania o charakterze edukacyjno – informacyjnym.</w:t>
      </w:r>
    </w:p>
    <w:p>
      <w:pPr>
        <w:pStyle w:val="Normal"/>
        <w:tabs>
          <w:tab w:val="clear" w:pos="709"/>
          <w:tab w:val="left" w:pos="1440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left" w:pos="1440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Zapewnienie  bezdomnym zwierzętom miejsca w schronisku dla zwierząt</w:t>
      </w:r>
    </w:p>
    <w:p>
      <w:pPr>
        <w:pStyle w:val="Normal"/>
        <w:tabs>
          <w:tab w:val="clear" w:pos="709"/>
          <w:tab w:val="left" w:pos="1440" w:leader="none"/>
        </w:tabs>
        <w:ind w:left="340" w:hanging="0"/>
        <w:jc w:val="both"/>
        <w:rPr/>
      </w:pPr>
      <w:r>
        <w:rPr>
          <w:rFonts w:eastAsia="Lucida Sans Unicode" w:cs="Times New Roman" w:ascii="Times New Roman" w:hAnsi="Times New Roman"/>
        </w:rPr>
        <w:t>Zwierzęta bezdomne w tym bezdomne koty odłowione z terenu Gminy Nowe Warpno przewożone są do Schroniska dla Bezdomnych Zwierząt w Dobrej, gdzie następnie obejmowane są opieką lekarsko – weterynaryjną oraz podlegają obligatoryjnej sterylizacji lub kastracji.</w:t>
      </w:r>
    </w:p>
    <w:p>
      <w:pPr>
        <w:pStyle w:val="Normal"/>
        <w:tabs>
          <w:tab w:val="clear" w:pos="709"/>
          <w:tab w:val="left" w:pos="1440" w:leader="none"/>
        </w:tabs>
        <w:ind w:left="720" w:hanging="0"/>
        <w:jc w:val="both"/>
        <w:rPr>
          <w:rFonts w:ascii="Times New Roman" w:hAnsi="Times New Roman" w:eastAsia="Lucida Sans Unicode" w:cs="Times New Roman"/>
        </w:rPr>
      </w:pPr>
      <w:r>
        <w:rPr>
          <w:rFonts w:eastAsia="Lucida Sans Unicode"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Ograniczanie populacji zwierząt bezdomnych </w:t>
      </w:r>
    </w:p>
    <w:p>
      <w:pPr>
        <w:pStyle w:val="Normal"/>
        <w:tabs>
          <w:tab w:val="clear" w:pos="709"/>
          <w:tab w:val="left" w:pos="1440" w:leader="none"/>
        </w:tabs>
        <w:ind w:left="397" w:hanging="0"/>
        <w:jc w:val="both"/>
        <w:rPr/>
      </w:pPr>
      <w:r>
        <w:rPr>
          <w:rFonts w:cs="Times New Roman" w:ascii="Times New Roman" w:hAnsi="Times New Roman"/>
        </w:rPr>
        <w:t>1.  Ograniczanie populacji zwierząt bezdomnych następuje przez usypianie ślepych miotów oraz sterylizację lub kastrację. Uśpiony może zostać tylko ślepy miot (zwierzęta, które jeszcze nie otworzyły oczu).</w:t>
      </w:r>
    </w:p>
    <w:p>
      <w:pPr>
        <w:pStyle w:val="Tretekstu"/>
        <w:tabs>
          <w:tab w:val="clear" w:pos="709"/>
          <w:tab w:val="left" w:pos="1440" w:leader="none"/>
        </w:tabs>
        <w:spacing w:lineRule="auto" w:line="240" w:before="0" w:after="0"/>
        <w:ind w:left="624" w:hanging="227"/>
        <w:jc w:val="both"/>
        <w:rPr/>
      </w:pPr>
      <w:r>
        <w:rPr>
          <w:rFonts w:cs="Times New Roman" w:ascii="Times New Roman" w:hAnsi="Times New Roman"/>
        </w:rPr>
        <w:t>2. W przypadku wyłapanych zwierząt bezdomnych czynność uśpienia ślepego miotu będzie przeprowadzona na koszt Gminy przez lekarza weterynarii w Schronisku dla Bezdomnych Zwierząt w Dobrej.</w:t>
      </w:r>
    </w:p>
    <w:p>
      <w:pPr>
        <w:pStyle w:val="Tretekstu"/>
        <w:tabs>
          <w:tab w:val="clear" w:pos="709"/>
          <w:tab w:val="left" w:pos="1440" w:leader="none"/>
        </w:tabs>
        <w:spacing w:lineRule="auto" w:line="240" w:before="0" w:after="0"/>
        <w:ind w:left="624" w:hanging="227"/>
        <w:jc w:val="both"/>
        <w:rPr/>
      </w:pPr>
      <w:r>
        <w:rPr>
          <w:rFonts w:ascii="Times New Roman" w:hAnsi="Times New Roman"/>
        </w:rPr>
        <w:t>3. </w:t>
      </w:r>
      <w:r>
        <w:rPr>
          <w:rFonts w:cs="Times New Roman" w:ascii="Times New Roman" w:hAnsi="Times New Roman"/>
          <w:color w:val="000000"/>
        </w:rPr>
        <w:t>Nieodpłatna sterylizacja i kastracja zwierząt może zostać</w:t>
      </w:r>
      <w:r>
        <w:rPr>
          <w:rFonts w:ascii="Times New Roman" w:hAnsi="Times New Roman"/>
          <w:color w:val="000000"/>
        </w:rPr>
        <w:t xml:space="preserve"> sfinansowana również osobom, które adoptowały ze schroniska szczenięta i kocięta, które w momencie adopcji  były zbyt małe na przeprowadzenie zabiegu, pod warunkiem: </w:t>
      </w:r>
    </w:p>
    <w:p>
      <w:pPr>
        <w:pStyle w:val="Tretekstu"/>
        <w:spacing w:before="0" w:after="0"/>
        <w:ind w:left="1191" w:hanging="283"/>
        <w:jc w:val="both"/>
        <w:rPr/>
      </w:pPr>
      <w:r>
        <w:rPr>
          <w:rFonts w:ascii="Times New Roman" w:hAnsi="Times New Roman"/>
          <w:color w:val="000000"/>
        </w:rPr>
        <w:t>-  dostarczenia adoptowanego kota do schroniska w terminie nie dłuższym niż 6 miesięcy od adopcji,</w:t>
      </w:r>
    </w:p>
    <w:p>
      <w:pPr>
        <w:pStyle w:val="Tretekstu"/>
        <w:spacing w:before="0" w:after="0"/>
        <w:ind w:left="1134" w:hanging="283"/>
        <w:jc w:val="both"/>
        <w:rPr/>
      </w:pPr>
      <w:r>
        <w:rPr>
          <w:rFonts w:ascii="Times New Roman" w:hAnsi="Times New Roman"/>
          <w:color w:val="000000"/>
        </w:rPr>
        <w:t>-   dostarczenia adoptowanego psa do schroniska w terminie nie dłuższym niż 1 rok od adopcji.  </w:t>
      </w:r>
    </w:p>
    <w:p>
      <w:pPr>
        <w:pStyle w:val="Normal"/>
        <w:tabs>
          <w:tab w:val="clear" w:pos="709"/>
          <w:tab w:val="left" w:pos="1440" w:leader="none"/>
        </w:tabs>
        <w:ind w:left="34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§ 6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 xml:space="preserve">Opieka nad wolno żyjącymi kotami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1. Opiekę nad wolno żyjącymi kotami  na terenie gminy realizuje się przy współpracy Urzędu Gminy ze społecznymi opiekunami kotów, </w:t>
      </w:r>
      <w:bookmarkStart w:id="4" w:name="_Hlk124249027"/>
      <w:r>
        <w:rPr>
          <w:rFonts w:cs="Times New Roman" w:ascii="Times New Roman" w:hAnsi="Times New Roman"/>
        </w:rPr>
        <w:t>oraz organizacjami społecznymi, których statutowym celem działania jest ochrona zwierząt</w:t>
      </w:r>
      <w:bookmarkEnd w:id="4"/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2. Opieka nad wolno żyjącymi kotami, o której mowa w ust. 1 obejmuje: </w:t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1440" w:leader="none"/>
        </w:tabs>
        <w:jc w:val="both"/>
        <w:rPr/>
      </w:pPr>
      <w:r>
        <w:rPr>
          <w:rFonts w:cs="Times New Roman" w:ascii="Times New Roman" w:hAnsi="Times New Roman"/>
        </w:rPr>
        <w:t>ustalenie miejsc, w których przebywają koty,</w:t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1440" w:leader="none"/>
        </w:tabs>
        <w:jc w:val="both"/>
        <w:rPr/>
      </w:pPr>
      <w:r>
        <w:rPr>
          <w:rFonts w:cs="Times New Roman" w:ascii="Times New Roman" w:hAnsi="Times New Roman"/>
        </w:rPr>
        <w:t>tworzenie i prowadzenie przez gminę rejestru społecznych opiekunów kotów oraz organizacji społecznych, których statutowym celem działania jest ochrona zwierząt z terenu gminy Nowe Warpno, na podstawie zgłoszeń podmiotów podejmujących się tego zadania złożonych w Urzędzie Gminy,</w:t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1440" w:leader="none"/>
        </w:tabs>
        <w:jc w:val="both"/>
        <w:rPr/>
      </w:pPr>
      <w:r>
        <w:rPr>
          <w:rFonts w:cs="Times New Roman" w:ascii="Times New Roman" w:hAnsi="Times New Roman"/>
        </w:rPr>
        <w:t>zapewnienie dokarmiania i schronienia w domkach dla kota przy udziale społecznych opiekunów, oraz organizacji społecznych, których statutowym celem działania jest ochrona zwierząt, monitorowanie częstotliwości dokarmiania przez pracowników Urzędu Gminy,</w:t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1440" w:leader="none"/>
        </w:tabs>
        <w:jc w:val="both"/>
        <w:rPr/>
      </w:pPr>
      <w:r>
        <w:rPr>
          <w:rFonts w:cs="Times New Roman" w:ascii="Times New Roman" w:hAnsi="Times New Roman"/>
        </w:rPr>
        <w:t>sterylizację lub kastrację kotów,</w:t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1440" w:leader="none"/>
        </w:tabs>
        <w:jc w:val="both"/>
        <w:rPr/>
      </w:pPr>
      <w:r>
        <w:rPr>
          <w:rFonts w:cs="Times New Roman" w:ascii="Times New Roman" w:hAnsi="Times New Roman"/>
        </w:rPr>
        <w:t>usypianie ślepych miotów.</w:t>
      </w:r>
    </w:p>
    <w:p>
      <w:pPr>
        <w:pStyle w:val="Tretekstu"/>
        <w:tabs>
          <w:tab w:val="clear" w:pos="709"/>
          <w:tab w:val="left" w:pos="144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3. W przypadku wyłapanych kotów wolno żyjących, czynność uśpienia ślepego miotu jest  przeprowadzona na zlecenie oraz koszt Gminy przez lekarza weterynarii w Schronisku dla Bezdomnych Zwierząt w Dobrej.</w:t>
      </w:r>
    </w:p>
    <w:p>
      <w:pPr>
        <w:pStyle w:val="Normal"/>
        <w:tabs>
          <w:tab w:val="clear" w:pos="709"/>
          <w:tab w:val="left" w:pos="1440" w:leader="none"/>
        </w:tabs>
        <w:jc w:val="both"/>
        <w:rPr/>
      </w:pPr>
      <w:r>
        <w:rPr>
          <w:rFonts w:cs="Times New Roman" w:ascii="Times New Roman" w:hAnsi="Times New Roman"/>
          <w:color w:val="000000"/>
        </w:rPr>
        <w:t xml:space="preserve">4. Nieodpłatna </w:t>
      </w:r>
      <w:bookmarkStart w:id="5" w:name="_Hlk124244875"/>
      <w:r>
        <w:rPr>
          <w:rFonts w:cs="Times New Roman" w:ascii="Times New Roman" w:hAnsi="Times New Roman"/>
          <w:color w:val="000000"/>
        </w:rPr>
        <w:t xml:space="preserve">sterylizacja i kastracja kotów wolno żyjących </w:t>
      </w:r>
      <w:bookmarkEnd w:id="5"/>
      <w:r>
        <w:rPr>
          <w:rFonts w:cs="Times New Roman" w:ascii="Times New Roman" w:hAnsi="Times New Roman"/>
          <w:color w:val="000000"/>
        </w:rPr>
        <w:t>może być przeprowadzona na zlecenie oraz koszt Gminy przez lekarza weterynarii w lecznicy weterynaryjnej, na podstawie umowy zawartej pomiędzy Gminą Nowe Warpno a lecznicą na świadczenie usług weterynaryjnych.</w:t>
      </w:r>
    </w:p>
    <w:p>
      <w:pPr>
        <w:pStyle w:val="Normal"/>
        <w:tabs>
          <w:tab w:val="clear" w:pos="709"/>
          <w:tab w:val="left" w:pos="1440" w:leader="none"/>
        </w:tabs>
        <w:ind w:left="39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§ 7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Odławianie bezdomnych zwierząt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Odławianiu podlegają zwierzęta domowe i gospodarskie, które uciekły, zabłąkały się lub zostały porzucone przez człowieka, a nie istnieje możliwość ustalenia właściciela lub innej osoby, pod której opieką zwierzę dotąd pozostawało. Zgłoszenie zauważenia bezdomnych zwierząt powinno być przesłane do Urzędu Gminy przez dowolny podmiot.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jc w:val="both"/>
        <w:rPr>
          <w:rFonts w:ascii="Times New Roman" w:hAnsi="Times New Roman"/>
        </w:rPr>
      </w:pPr>
      <w:bookmarkStart w:id="6" w:name="_Hlk124244939"/>
      <w:r>
        <w:rPr>
          <w:rFonts w:cs="Times New Roman" w:ascii="Times New Roman" w:hAnsi="Times New Roman"/>
        </w:rPr>
        <w:t xml:space="preserve">Odławianie wszelkich bezdomnych zwierząt na terenie Gminy </w:t>
      </w:r>
      <w:bookmarkEnd w:id="6"/>
      <w:r>
        <w:rPr>
          <w:rFonts w:cs="Times New Roman" w:ascii="Times New Roman" w:hAnsi="Times New Roman"/>
        </w:rPr>
        <w:t xml:space="preserve">ma charakter stały i interwencyjny, a realizowane jest przez </w:t>
      </w:r>
      <w:r>
        <w:rPr>
          <w:rFonts w:eastAsia="Lucida Sans Unicode" w:cs="Times New Roman" w:ascii="Times New Roman" w:hAnsi="Times New Roman"/>
        </w:rPr>
        <w:t>firmę PSIA FARMA Czesław Olszewski z siedzibą w Szczecinie ul. Ks. Warcisława I 27c/6, która została wyłoniona w drodze przetargu przeprowadzonego przez Schronisko dla Bezdomnych Zwierząt w Dobrej.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Odławianie zwierząt bezdomnych może być prowadzone za pomocą specjalistycznego sprzętu, który nie będzie stwarzał zagrożenia dla życia zdrowia wyłapanych zwierząt, a także nie będzie zadawał im cierpienia. Po odłowieniu należy sprawdzić, czy zwierzę jest trwale oznakowane oraz niezwłocznie przewieść do schroniska lub gospodarstwa rolnego.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Środki do przewozu zwierząt powinny spełniać warunki określone w ustawie o ochronie zwierząt.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§ 8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Zapewnienie miejsca dla zwierząt gospodarskich we wskazanym gospodarstwie rolnym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Wyznacza się gospodarstwo rolne z terenu Gminy Nowe Warpno we wsi Warnołęka nr 7, w celu zapewnienia opieki zwierzętom gospodarskim.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§ 9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Zapewnienie całodobowej opieki weterynaryjnej w przypadkach zdarzeń drogowych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z udziałem zwierząt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Opiekę weterynaryjną w przypadku zdarzeń drogowych z udziałem zwierząt realizuje Schronisko dla Bezdomnych Zwierząt w Dobrej - codziennie w godzinach 8.00-16.00.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>
          <w:rFonts w:cs="Times New Roman" w:ascii="Times New Roman" w:hAnsi="Times New Roman"/>
        </w:rPr>
        <w:t xml:space="preserve">Nocne i świąteczne pogotowie weterynaryjne w przypadku zdarzeń drogowych z udziałem zwierząt realizuje Wojciech Halkiewicz, prowadzący działalność pod nazwą „W Pałacyku” z siedzibą przy ul. Jarogniewa 36A, 71-664 Szczecin.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Opieka weterynaryjna w przypadkach zdarzeń drogowych  z udziałem zwierząt powinna zapewniać wszelkie niezbędne czynności zgodnie z zasadami wiedzy fachowej zmierzające do uniknięcia cierpień zwierzęcia a w przypadku konieczności podjęcia dalszych działań niezwłocznie przekazywać propozycje Urzędowi Gminy.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§ 10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Działania o charakterze adopcyjno - edukacyjno – informacyjnym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ramach Programu Schronisko dla Bezdomnych Zwierząt w Dobrej, we współpracy z Urzędem Gminy Nowe Warpno realizuje następujące działania o charakterze adopcyjno - edukacyjno – informacyjnym: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44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propagowanie adopcji zwierząt bezdomnych i prowadzenie działań zmierzających do pozyskania nowych właścicieli,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44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edukacja w zakresie odpowiedzialnej i właściwej opieki nad zwierzętami oraz ich humanitarnego traktowania,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44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informowanie o zakazach dotyczących handlu zwierzętami domowymi oraz propagowanie zakupu zwierząt domowych, a szczególności psów i kotów z legalnych źródeł.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>
          <w:rFonts w:cs="Times New Roman" w:ascii="Times New Roman" w:hAnsi="Times New Roman"/>
        </w:rPr>
        <w:t xml:space="preserve">Poza działaniami określonymi ust. 1 wprowadza się edukację dzieci i młodzieży uczęszczającej do placówek oświatowych i opiekuńczych prowadzonych przez Gminę Nowe Warpno.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47" w:right="1011" w:gutter="0" w:header="616" w:top="140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tilliumMaps29L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tilliumMaps29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Times New Roman" w:hAnsi="Times New Roman"/>
        <w:b w:val="false"/>
        <w:b w:val="false"/>
        <w:bCs w:val="false"/>
        <w:i w:val="false"/>
        <w:i w:val="false"/>
        <w:iCs w:val="false"/>
        <w:sz w:val="16"/>
        <w:szCs w:val="16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Times New Roman" w:hAnsi="Times New Roman"/>
        <w:b w:val="false"/>
        <w:b w:val="false"/>
        <w:bCs w:val="false"/>
        <w:i w:val="false"/>
        <w:i w:val="false"/>
        <w:iCs w:val="false"/>
        <w:sz w:val="16"/>
        <w:szCs w:val="1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Lucida Sans Unicod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tilliumMaps29L" w:hAnsi="TitilliumMaps29L" w:cs="TitilliumMaps29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Lucida Sans Unicod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tilliumMaps29L;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tilliumMaps29L" w:hAnsi="TitilliumMaps29L" w:cs="TitilliumMaps29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Times New Roman" w:hAnsi="Times New Roman" w:eastAsia="Lucida Sans Unicode" w:cs="Times New Roman"/>
      <w:sz w:val="24"/>
      <w:szCs w:val="24"/>
    </w:rPr>
  </w:style>
  <w:style w:type="character" w:styleId="WW8Num6z0" w:customStyle="1">
    <w:name w:val="WW8Num6z0"/>
    <w:qFormat/>
    <w:rPr>
      <w:rFonts w:cs="Times New Roman"/>
      <w:sz w:val="24"/>
      <w:szCs w:val="24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7z0" w:customStyle="1">
    <w:name w:val="WW8Num7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TitilliumMaps29L;Arial" w:hAnsi="TitilliumMaps29L;Arial" w:cs="TitilliumMaps29L;Arial"/>
      <w:sz w:val="24"/>
      <w:szCs w:val="24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0" w:customStyle="1">
    <w:name w:val="WW8Num4z0"/>
    <w:qFormat/>
    <w:rPr>
      <w:rFonts w:eastAsia="Lucida Sans Unicode" w:cs="Times New Roman"/>
      <w:sz w:val="24"/>
      <w:szCs w:val="24"/>
    </w:rPr>
  </w:style>
  <w:style w:type="character" w:styleId="WW8Num8z0" w:customStyle="1">
    <w:name w:val="WW8Num8z0"/>
    <w:qFormat/>
    <w:rPr>
      <w:rFonts w:cs="Times New Roman"/>
      <w:b w:val="false"/>
      <w:bCs w:val="false"/>
    </w:rPr>
  </w:style>
  <w:style w:type="character" w:styleId="WW8Num11z0" w:customStyle="1">
    <w:name w:val="WW8Num11z0"/>
    <w:qFormat/>
    <w:rPr>
      <w:rFonts w:cs="Times New Roman"/>
      <w:b w:val="false"/>
      <w:bCs w:val="false"/>
      <w:sz w:val="24"/>
      <w:szCs w:val="24"/>
    </w:rPr>
  </w:style>
  <w:style w:type="character" w:styleId="WW8Num11z1" w:customStyle="1">
    <w:name w:val="WW8Num11z1"/>
    <w:qFormat/>
    <w:rPr>
      <w:rFonts w:ascii="TitilliumMaps29L;Arial" w:hAnsi="TitilliumMaps29L;Arial" w:cs="TitilliumMaps29L;Arial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TitilliumMaps29L;Arial" w:hAnsi="TitilliumMaps29L;Arial" w:cs="TitilliumMaps29L;Arial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basedOn w:val="DefaultParagraphFont"/>
    <w:uiPriority w:val="99"/>
    <w:qFormat/>
    <w:rsid w:val="00a423cd"/>
    <w:rPr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7a1651"/>
    <w:pPr>
      <w:spacing w:before="0" w:after="0"/>
      <w:ind w:left="720" w:hanging="0"/>
      <w:contextualSpacing/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a423cd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6" w:customStyle="1">
    <w:name w:val="WW8Num6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7" w:customStyle="1">
    <w:name w:val="WW8Num7"/>
    <w:qFormat/>
  </w:style>
  <w:style w:type="numbering" w:styleId="WW8Num2" w:customStyle="1">
    <w:name w:val="WW8Num2"/>
    <w:qFormat/>
  </w:style>
  <w:style w:type="numbering" w:styleId="WW8Num4" w:customStyle="1">
    <w:name w:val="WW8Num4"/>
    <w:qFormat/>
  </w:style>
  <w:style w:type="numbering" w:styleId="WW8Num8" w:customStyle="1">
    <w:name w:val="WW8Num8"/>
    <w:qFormat/>
  </w:style>
  <w:style w:type="numbering" w:styleId="WW8Num11" w:customStyle="1">
    <w:name w:val="WW8Num11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Application>LibreOffice/7.3.5.2$Windows_X86_64 LibreOffice_project/184fe81b8c8c30d8b5082578aee2fed2ea847c01</Application>
  <AppVersion>15.0000</AppVersion>
  <Pages>4</Pages>
  <Words>1145</Words>
  <Characters>7532</Characters>
  <CharactersWithSpaces>8585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2021-01-20T13:14:00Z</dcterms:created>
  <dc:creator/>
  <dc:description/>
  <dc:language>pl-PL</dc:language>
  <cp:lastModifiedBy/>
  <cp:lastPrinted>2023-02-01T11:14:20Z</cp:lastPrinted>
  <dcterms:modified xsi:type="dcterms:W3CDTF">2023-02-01T14:47:59Z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